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EA8" w:rsidRPr="00A76520" w:rsidRDefault="007E4EA8">
      <w:pPr>
        <w:pStyle w:val="2"/>
        <w:rPr>
          <w:b w:val="0"/>
        </w:rPr>
      </w:pPr>
      <w:r w:rsidRPr="00A76520">
        <w:rPr>
          <w:b w:val="0"/>
        </w:rPr>
        <w:t>Андрей Можаев</w:t>
      </w:r>
    </w:p>
    <w:p w:rsidR="007E4EA8" w:rsidRDefault="007E4EA8">
      <w:pPr>
        <w:pStyle w:val="1"/>
      </w:pPr>
      <w:r>
        <w:t>Особенности российского сценария</w:t>
      </w:r>
    </w:p>
    <w:p w:rsidR="007E4EA8" w:rsidRDefault="007E4EA8">
      <w:pPr>
        <w:pStyle w:val="a3"/>
      </w:pPr>
      <w:r>
        <w:t>Сценарий — это одна из форм литературной работы. Сценарист в кино должен обладать мышлен</w:t>
      </w:r>
      <w:r>
        <w:t>и</w:t>
      </w:r>
      <w:r>
        <w:t>ем кинематографиста и оставаться литератором, драматургом.</w:t>
      </w:r>
    </w:p>
    <w:p w:rsidR="007E4EA8" w:rsidRDefault="007E4EA8">
      <w:pPr>
        <w:pStyle w:val="a3"/>
      </w:pPr>
      <w:r>
        <w:t>Собственно искусство кино зародилось в недрах нового зрелища-коммерции где-то с середины 10-х годов 20-го века. К тому времени заве</w:t>
      </w:r>
      <w:r>
        <w:t>р</w:t>
      </w:r>
      <w:r>
        <w:t>шился первый этап развития кинематографа, начался поиск именно изобр</w:t>
      </w:r>
      <w:r>
        <w:t>а</w:t>
      </w:r>
      <w:r>
        <w:t>зительных средств, своего языка. Кинематографисты сознательно ставили перед собой художественные задачи. Возникли первые к</w:t>
      </w:r>
      <w:r>
        <w:t>и</w:t>
      </w:r>
      <w:r>
        <w:t>нообразы.</w:t>
      </w:r>
    </w:p>
    <w:p w:rsidR="007E4EA8" w:rsidRDefault="007E4EA8">
      <w:pPr>
        <w:pStyle w:val="a3"/>
      </w:pPr>
      <w:r>
        <w:t>Появлением так называемого пластического пространственного киноо</w:t>
      </w:r>
      <w:r>
        <w:t>б</w:t>
      </w:r>
      <w:r>
        <w:t>раза мы обязаны американскому режиссеру Дэвиду Гриффиту. Образ би</w:t>
      </w:r>
      <w:r>
        <w:t>б</w:t>
      </w:r>
      <w:r>
        <w:t>лейского Вавилона в фильме «Нетерпимость», этот архетип всех эпох, цив</w:t>
      </w:r>
      <w:r>
        <w:t>и</w:t>
      </w:r>
      <w:r>
        <w:t>лизаций, стал открытием чрезвычайным. За ним стояла особая драматургич</w:t>
      </w:r>
      <w:r>
        <w:t>е</w:t>
      </w:r>
      <w:r>
        <w:t>ская организация кинопространства. Гриффит нащупал также основные из</w:t>
      </w:r>
      <w:r>
        <w:t>о</w:t>
      </w:r>
      <w:r>
        <w:t>бразительные и выразительные средства кино: камера начала немного дв</w:t>
      </w:r>
      <w:r>
        <w:t>и</w:t>
      </w:r>
      <w:r>
        <w:t>гаться, появились ракурсы, крупные планы, панорамирование. Надо отм</w:t>
      </w:r>
      <w:r>
        <w:t>е</w:t>
      </w:r>
      <w:r>
        <w:t>тить: кино зиждется на технической базе, и очень многое зависит от разр</w:t>
      </w:r>
      <w:r>
        <w:t>е</w:t>
      </w:r>
      <w:r>
        <w:t>шающих способностей техники. Сценарист обязан понимать возможн</w:t>
      </w:r>
      <w:r>
        <w:t>о</w:t>
      </w:r>
      <w:r>
        <w:t>сти, язык кино, уметь мыслить кинообразами уже на стадии продумывания сц</w:t>
      </w:r>
      <w:r>
        <w:t>е</w:t>
      </w:r>
      <w:r>
        <w:t>нария. Потому что сценарий — это словесный прообраз будущего фильма, его идейная первооснова.</w:t>
      </w:r>
    </w:p>
    <w:p w:rsidR="007E4EA8" w:rsidRDefault="007E4EA8">
      <w:pPr>
        <w:pStyle w:val="a3"/>
      </w:pPr>
      <w:r>
        <w:t>И все-таки даже на том начальном этапе кинематографа огромное знач</w:t>
      </w:r>
      <w:r>
        <w:t>е</w:t>
      </w:r>
      <w:r>
        <w:t>ние имела и его литературная, сюжетная основа, связанная с жизнью д</w:t>
      </w:r>
      <w:r>
        <w:t>у</w:t>
      </w:r>
      <w:r>
        <w:t>ши героев, сущностными переживаниями.</w:t>
      </w:r>
    </w:p>
    <w:p w:rsidR="007E4EA8" w:rsidRDefault="007E4EA8">
      <w:pPr>
        <w:pStyle w:val="a3"/>
      </w:pPr>
      <w:r>
        <w:t>Нашему отечественному кино, с момента зарождения в нем искусства, была присуща особая роль кинодраматурга. В 10-е годы прошлого века в России появляется группа пришедших из литературы так называемых сцен</w:t>
      </w:r>
      <w:r>
        <w:t>а</w:t>
      </w:r>
      <w:r>
        <w:t>ристов-психологистов. Ключевой фигурой среди них стал Валентин Ту</w:t>
      </w:r>
      <w:r>
        <w:t>р</w:t>
      </w:r>
      <w:r>
        <w:t>кин, выросший затем на протяжении четырех десятилетий в крупнейшего теор</w:t>
      </w:r>
      <w:r>
        <w:t>е</w:t>
      </w:r>
      <w:r>
        <w:t>тика кино в области кинодраматургии, воспитавший многие поколения н</w:t>
      </w:r>
      <w:r>
        <w:t>а</w:t>
      </w:r>
      <w:r>
        <w:t>ших кинодраматургов.</w:t>
      </w:r>
    </w:p>
    <w:p w:rsidR="007E4EA8" w:rsidRDefault="007E4EA8">
      <w:pPr>
        <w:pStyle w:val="a3"/>
      </w:pPr>
      <w:r>
        <w:t>«Психологисты» изначально ставили художес</w:t>
      </w:r>
      <w:r>
        <w:t>т</w:t>
      </w:r>
      <w:r>
        <w:t>венные задачи на уровне сценария, пытались ч</w:t>
      </w:r>
      <w:r>
        <w:t>е</w:t>
      </w:r>
      <w:r>
        <w:t>рез экранные средства выразить состояние героя. Не просто рассказать историю, изложить сюжет, но и найти пространственные решения для выр</w:t>
      </w:r>
      <w:r>
        <w:t>а</w:t>
      </w:r>
      <w:r>
        <w:t>жения характера, эмоционального напряжения. Пробовали писать такие сценарии, чтобы без ти</w:t>
      </w:r>
      <w:r>
        <w:t>т</w:t>
      </w:r>
      <w:r>
        <w:t>ров, из одного действия, организации экранной среды, из взаимодействия персонажа с драматургическими детал</w:t>
      </w:r>
      <w:r>
        <w:t>я</w:t>
      </w:r>
      <w:r>
        <w:t xml:space="preserve">ми было понятно, что происходит в герое. Это, безусловно — сложнейшая </w:t>
      </w:r>
      <w:r>
        <w:lastRenderedPageBreak/>
        <w:t>задача киноискусства. Эти сценарии печатались в худ</w:t>
      </w:r>
      <w:r>
        <w:t>о</w:t>
      </w:r>
      <w:r>
        <w:t>жественных журналах, обсуждались. Форма зап</w:t>
      </w:r>
      <w:r>
        <w:t>и</w:t>
      </w:r>
      <w:r>
        <w:t>си была беллетризованной.</w:t>
      </w:r>
    </w:p>
    <w:p w:rsidR="007E4EA8" w:rsidRDefault="007E4EA8">
      <w:pPr>
        <w:pStyle w:val="a3"/>
      </w:pPr>
      <w:r>
        <w:t>Развитию психологизма в нашем кино способствовали не только класс</w:t>
      </w:r>
      <w:r>
        <w:t>и</w:t>
      </w:r>
      <w:r>
        <w:t>ческая литература, но и открытия великого психологического театра, МХ</w:t>
      </w:r>
      <w:r>
        <w:t>А</w:t>
      </w:r>
      <w:r>
        <w:t>Та, чья актерская школа завоюет затем весь к</w:t>
      </w:r>
      <w:r>
        <w:t>и</w:t>
      </w:r>
      <w:r>
        <w:t>номир.</w:t>
      </w:r>
    </w:p>
    <w:p w:rsidR="007E4EA8" w:rsidRDefault="007E4EA8">
      <w:pPr>
        <w:pStyle w:val="a3"/>
      </w:pPr>
      <w:r>
        <w:t>Постепенно стала складываться школа русского психологического кино. Огромную роль в этом играла экранизация литературной классики. Особо показателен фильм режиссера Александра Санина «Поликушка» по одн</w:t>
      </w:r>
      <w:r>
        <w:t>о</w:t>
      </w:r>
      <w:r>
        <w:t>именному рассказу Льва Толстого, где Иван Москвин сыграл главную роль — глубокое драматическое переживание честного крестьянина, потерявшего барские деньги. Фильм завершается трагичным «немым криком». Этот кла</w:t>
      </w:r>
      <w:r>
        <w:t>с</w:t>
      </w:r>
      <w:r>
        <w:t>сический фильм вышел на экраны уже после революции.</w:t>
      </w:r>
    </w:p>
    <w:p w:rsidR="007E4EA8" w:rsidRDefault="007E4EA8">
      <w:pPr>
        <w:pStyle w:val="a3"/>
      </w:pPr>
      <w:r>
        <w:t>Во время гражданской войны и сразу после нее традиция психологич</w:t>
      </w:r>
      <w:r>
        <w:t>е</w:t>
      </w:r>
      <w:r>
        <w:t>ское кино временно пресе</w:t>
      </w:r>
      <w:r>
        <w:t>к</w:t>
      </w:r>
      <w:r>
        <w:t>лась. Многие мастера эмигрировали. А Советская власть ставила перед кинематографистами чисто утилитарную задачу: агит</w:t>
      </w:r>
      <w:r>
        <w:t>а</w:t>
      </w:r>
      <w:r>
        <w:t>ция, пропаганда и ликбез. Разруха, тиф... Надо учить людей нормам санит</w:t>
      </w:r>
      <w:r>
        <w:t>а</w:t>
      </w:r>
      <w:r>
        <w:t>рии, личной гигиены, как бороться со вшами, например.</w:t>
      </w:r>
    </w:p>
    <w:p w:rsidR="007E4EA8" w:rsidRDefault="007E4EA8">
      <w:pPr>
        <w:pStyle w:val="a3"/>
      </w:pPr>
      <w:r>
        <w:t>Но эта задача положила начало целой отрасли научно-популярного к</w:t>
      </w:r>
      <w:r>
        <w:t>и</w:t>
      </w:r>
      <w:r>
        <w:t>но, которое расцвело уже в 30-е годы. Оно расширило область работы для сценаристов. Так же, как и бурно развивавшаяся документалистика.</w:t>
      </w:r>
    </w:p>
    <w:p w:rsidR="007E4EA8" w:rsidRDefault="007E4EA8">
      <w:pPr>
        <w:pStyle w:val="a3"/>
      </w:pPr>
      <w:r>
        <w:t>Игровое кино стало подниматься только к середине 20-х годов. Появи</w:t>
      </w:r>
      <w:r>
        <w:t>л</w:t>
      </w:r>
      <w:r>
        <w:t>ся социальный заказ, сфо</w:t>
      </w:r>
      <w:r>
        <w:t>р</w:t>
      </w:r>
      <w:r>
        <w:t>мировалась новая структура общества. Строились первые стационарные киностудии. Пришло новое поколение сценаристов, режиссеров, актеров. Многие из них начинали в театре. И опять шел поиск выразительных средств: эксцентрика, биомеханика. Они осмысляли опыт е</w:t>
      </w:r>
      <w:r>
        <w:t>в</w:t>
      </w:r>
      <w:r>
        <w:t>ропейского и американского кинематографа. Режиссер Лев Кулешов разраб</w:t>
      </w:r>
      <w:r>
        <w:t>а</w:t>
      </w:r>
      <w:r>
        <w:t>тывал теорию монтажа, режиссуры кино. Значение авторства постановщика яркого, но пропагандистского в основе кинозрелища ст</w:t>
      </w:r>
      <w:r>
        <w:t>а</w:t>
      </w:r>
      <w:r>
        <w:t>новилось ведущим. Сам Кулешов использовал в драматургии своих фильмов американскую м</w:t>
      </w:r>
      <w:r>
        <w:t>о</w:t>
      </w:r>
      <w:r>
        <w:t>дель динамичного фабульного действа, которая в самой Америке была взята из популярного чтения — вестернов.</w:t>
      </w:r>
    </w:p>
    <w:p w:rsidR="007E4EA8" w:rsidRDefault="007E4EA8">
      <w:pPr>
        <w:pStyle w:val="a3"/>
      </w:pPr>
      <w:r>
        <w:t>Но ключевой фигурой тогда был, конечно, Эйзенштейн. Этот мирового значения теоретик и пра</w:t>
      </w:r>
      <w:r>
        <w:t>к</w:t>
      </w:r>
      <w:r>
        <w:t>тик стоит в истории рядом с Гриффитом. В своем фильме «Броненосец Потемкин» он выразил в совершенной полноте и чист</w:t>
      </w:r>
      <w:r>
        <w:t>о</w:t>
      </w:r>
      <w:r>
        <w:t>те пластический пространственный образ. Разбирая композицию своего фильма, Эйзенштейн говорит, что главным действующим лицом являются не герои, но сам броненосец как выразитель духа новой эпохи. Такими же кин</w:t>
      </w:r>
      <w:r>
        <w:t>о</w:t>
      </w:r>
      <w:r>
        <w:t>образами-хронотопами мыслил и Александр Довженко: «Арсенал», «Звен</w:t>
      </w:r>
      <w:r>
        <w:t>и</w:t>
      </w:r>
      <w:r>
        <w:t>гора». Этот тип сюжета — попытка создания нового эпоса.</w:t>
      </w:r>
    </w:p>
    <w:p w:rsidR="007E4EA8" w:rsidRDefault="007E4EA8">
      <w:pPr>
        <w:pStyle w:val="a3"/>
      </w:pPr>
      <w:r>
        <w:t>Сам монтажный строй фильмов был революционным — ярким, состо</w:t>
      </w:r>
      <w:r>
        <w:t>я</w:t>
      </w:r>
      <w:r>
        <w:t>щим из большого количества коротких кадров, выразительных планов, ос</w:t>
      </w:r>
      <w:r>
        <w:t>т</w:t>
      </w:r>
      <w:r>
        <w:t>рых ракурсов. Характер на экране не нужен. Его сменяет типаж, актера — кинонатурщик.</w:t>
      </w:r>
    </w:p>
    <w:p w:rsidR="007E4EA8" w:rsidRDefault="007E4EA8">
      <w:pPr>
        <w:pStyle w:val="a3"/>
      </w:pPr>
      <w:r>
        <w:t>Задачи психологизма ушли на второй план. Только отдельные режисс</w:t>
      </w:r>
      <w:r>
        <w:t>е</w:t>
      </w:r>
      <w:r>
        <w:t xml:space="preserve">ры, в частности — Пудовкин, снимали в психологической манере. Пример — </w:t>
      </w:r>
      <w:r>
        <w:lastRenderedPageBreak/>
        <w:t>его знаменитый фильм «Мать» по повести Горького с актером МХАТа Ник</w:t>
      </w:r>
      <w:r>
        <w:t>о</w:t>
      </w:r>
      <w:r>
        <w:t>лаем Баталовым в главной роли (сценарист — Натан Зархи).</w:t>
      </w:r>
    </w:p>
    <w:p w:rsidR="007E4EA8" w:rsidRDefault="007E4EA8">
      <w:pPr>
        <w:pStyle w:val="a3"/>
      </w:pPr>
      <w:r>
        <w:t>Появляется также идеологический заказ на социальные драмы, где зн</w:t>
      </w:r>
      <w:r>
        <w:t>а</w:t>
      </w:r>
      <w:r>
        <w:t>чение сценария и роль сценариста невольно повышаются. Нужно писать н</w:t>
      </w:r>
      <w:r>
        <w:t>е</w:t>
      </w:r>
      <w:r>
        <w:t>кие истории на основе изображения быта. В ходу — известная тема «жизни втроем». Задача — эмансипировать женщину, вывести ее из семьи для «включения в социальную деятельность». А по сути — ради эксплуатации: от трудовой до сексуальной. Такие фильмы, как «Катька — бумажный р</w:t>
      </w:r>
      <w:r>
        <w:t>а</w:t>
      </w:r>
      <w:r>
        <w:t>нет» Абрама Роома, не требовали погружения в характер, в мир души с ее нравс</w:t>
      </w:r>
      <w:r>
        <w:t>т</w:t>
      </w:r>
      <w:r>
        <w:t>венными противоречиями. Они оперировали заданными типами с заранее определенным финалом. Но требовали точно и детально расписанного сц</w:t>
      </w:r>
      <w:r>
        <w:t>е</w:t>
      </w:r>
      <w:r>
        <w:t>нария без вс</w:t>
      </w:r>
      <w:r>
        <w:t>я</w:t>
      </w:r>
      <w:r>
        <w:t>ких пластических поисков, импровизаций.</w:t>
      </w:r>
    </w:p>
    <w:p w:rsidR="007E4EA8" w:rsidRDefault="007E4EA8">
      <w:pPr>
        <w:pStyle w:val="a3"/>
      </w:pPr>
      <w:r>
        <w:t>Немой период родил две формы сценария: «железный», расписанный как монтажные листы, где сценарист выглядел узурпатором; и «эмоционал</w:t>
      </w:r>
      <w:r>
        <w:t>ь</w:t>
      </w:r>
      <w:r>
        <w:t>ный», основанный на бунте режиссеров против первой формы с воззванием Эйзенштейна о том, что «сценарий должен давать эмоциональный первото</w:t>
      </w:r>
      <w:r>
        <w:t>л</w:t>
      </w:r>
      <w:r>
        <w:t>чок» кинорежиссеру, который в новом виде искусства и является главной а</w:t>
      </w:r>
      <w:r>
        <w:t>в</w:t>
      </w:r>
      <w:r>
        <w:t>торской ф</w:t>
      </w:r>
      <w:r>
        <w:t>и</w:t>
      </w:r>
      <w:r>
        <w:t>гурой.</w:t>
      </w:r>
    </w:p>
    <w:p w:rsidR="007E4EA8" w:rsidRDefault="007E4EA8">
      <w:pPr>
        <w:pStyle w:val="a3"/>
      </w:pPr>
      <w:r>
        <w:t>На «эмоциональном» сценарии, который записывался чаще без учета э</w:t>
      </w:r>
      <w:r>
        <w:t>к</w:t>
      </w:r>
      <w:r>
        <w:t>ранной конкретики и специфики, на одном порыве чувства и даже белым стихом, потерпели неудачи многие режиссеры. В их числе — сам Эйзе</w:t>
      </w:r>
      <w:r>
        <w:t>н</w:t>
      </w:r>
      <w:r>
        <w:t>штейн и Пудовкин.</w:t>
      </w:r>
    </w:p>
    <w:p w:rsidR="007E4EA8" w:rsidRDefault="007E4EA8">
      <w:pPr>
        <w:pStyle w:val="a3"/>
      </w:pPr>
      <w:r>
        <w:t>Но на рубеже 30-х годов, с появлением звука, в кино вернулись псих</w:t>
      </w:r>
      <w:r>
        <w:t>о</w:t>
      </w:r>
      <w:r>
        <w:t>логические задачи. Возникли иные принципы сюжетосложения. Понадобился возврат к литературе, к театральной драме. Развернулись длинные и объе</w:t>
      </w:r>
      <w:r>
        <w:t>м</w:t>
      </w:r>
      <w:r>
        <w:t>ные диалоговые сцены. Ведущим стало «повествование актерскими средс</w:t>
      </w:r>
      <w:r>
        <w:t>т</w:t>
      </w:r>
      <w:r>
        <w:t>вами». Значение психологического крупного плана, вглядывания, состо</w:t>
      </w:r>
      <w:r>
        <w:t>я</w:t>
      </w:r>
      <w:r>
        <w:t>ния персонажа стало ведущим. И, конечно, в кино хлынули театральные средс</w:t>
      </w:r>
      <w:r>
        <w:t>т</w:t>
      </w:r>
      <w:r>
        <w:t>ва. Встала задача: как сохранить достижения прежнего кинематографа, с</w:t>
      </w:r>
      <w:r>
        <w:t>о</w:t>
      </w:r>
      <w:r>
        <w:t>единить с новыми возможностями?</w:t>
      </w:r>
    </w:p>
    <w:p w:rsidR="007E4EA8" w:rsidRDefault="007E4EA8">
      <w:pPr>
        <w:pStyle w:val="a3"/>
      </w:pPr>
      <w:r>
        <w:t>Почему говорят: «Путевка в жизнь» — удачный фильм? Потому, что там осуществлена попытка совместить натуру, пластику с жестким драматич</w:t>
      </w:r>
      <w:r>
        <w:t>е</w:t>
      </w:r>
      <w:r>
        <w:t>ским действием, контрапунктически использовать движение изобразительн</w:t>
      </w:r>
      <w:r>
        <w:t>о</w:t>
      </w:r>
      <w:r>
        <w:t>го и звукового рядов. И в фильме «Чапаев» мы видим удачное и</w:t>
      </w:r>
      <w:r>
        <w:t>с</w:t>
      </w:r>
      <w:r>
        <w:t>пользование достижений немого кинематографа в структуре звукового. В нем есть и зн</w:t>
      </w:r>
      <w:r>
        <w:t>а</w:t>
      </w:r>
      <w:r>
        <w:t>чительные сложные характеры, и развернутые диалоги, но есть и выраз</w:t>
      </w:r>
      <w:r>
        <w:t>и</w:t>
      </w:r>
      <w:r>
        <w:t>тельные пластические, ритмические куски, построенные на военных дейс</w:t>
      </w:r>
      <w:r>
        <w:t>т</w:t>
      </w:r>
      <w:r>
        <w:t>виях. Это была очередная попытка вернуть пластику в кино. И при этом з</w:t>
      </w:r>
      <w:r>
        <w:t>а</w:t>
      </w:r>
      <w:r>
        <w:t>дачи сценариста, кинодраматурга резко усложнились. Один уже возросший формат времени будущего фильма требовал более разветвленного и детал</w:t>
      </w:r>
      <w:r>
        <w:t>и</w:t>
      </w:r>
      <w:r>
        <w:t>зованного повествования. Явилась необходимость писать роли. Это все вновь приблизило работу сценариста к литерат</w:t>
      </w:r>
      <w:r>
        <w:t>у</w:t>
      </w:r>
      <w:r>
        <w:t>ре, требовало мастерского владения словом.</w:t>
      </w:r>
    </w:p>
    <w:p w:rsidR="007E4EA8" w:rsidRDefault="007E4EA8">
      <w:pPr>
        <w:pStyle w:val="a3"/>
      </w:pPr>
      <w:r>
        <w:t>В 30-е годы появляются мощные кинофабрики: и в Соединенных Шт</w:t>
      </w:r>
      <w:r>
        <w:t>а</w:t>
      </w:r>
      <w:r>
        <w:t xml:space="preserve">тах, и в Европе, и в СССР. Везде происходил один процесс, продиктованный </w:t>
      </w:r>
      <w:r>
        <w:lastRenderedPageBreak/>
        <w:t>технологией производства фильмов. А фабрика может работать только на з</w:t>
      </w:r>
      <w:r>
        <w:t>а</w:t>
      </w:r>
      <w:r>
        <w:t>готовленном впрок сырье. Этим сырьем становятся сценарии и сценарные з</w:t>
      </w:r>
      <w:r>
        <w:t>а</w:t>
      </w:r>
      <w:r>
        <w:t>явки. Постепенно вырабатывается стандартная форма литературного сцен</w:t>
      </w:r>
      <w:r>
        <w:t>а</w:t>
      </w:r>
      <w:r>
        <w:t>рия. Появляется студийный сценарный портфель. Сценарист, с которым а</w:t>
      </w:r>
      <w:r>
        <w:t>д</w:t>
      </w:r>
      <w:r>
        <w:t>министрация заключает договор на написание литературной основы будущ</w:t>
      </w:r>
      <w:r>
        <w:t>е</w:t>
      </w:r>
      <w:r>
        <w:t>го фил</w:t>
      </w:r>
      <w:r>
        <w:t>ь</w:t>
      </w:r>
      <w:r>
        <w:t>ма, становится официальным автором картины.</w:t>
      </w:r>
    </w:p>
    <w:p w:rsidR="007E4EA8" w:rsidRDefault="007E4EA8">
      <w:pPr>
        <w:pStyle w:val="a3"/>
      </w:pPr>
      <w:r>
        <w:t>Характерное отношение к сценарию в то время выразил французский режиссер Рене Клер. Знаменитая его фраза о написанном проработанном сценарии: «Фильм готов, его остается только снять». За эту фразу его после невзлюбят режиссеры «новой волны» начала 60-х годов. Но их лучшие фильмы, как и картины Клера, мирно сосуществуют в пространстве и врем</w:t>
      </w:r>
      <w:r>
        <w:t>е</w:t>
      </w:r>
      <w:r>
        <w:t>ни кинематографа и радуют все новые поколения любителей этого и</w:t>
      </w:r>
      <w:r>
        <w:t>с</w:t>
      </w:r>
      <w:r>
        <w:t>кусства.</w:t>
      </w:r>
    </w:p>
    <w:p w:rsidR="007E4EA8" w:rsidRDefault="007E4EA8">
      <w:pPr>
        <w:pStyle w:val="a3"/>
      </w:pPr>
      <w:r>
        <w:t>А для США жесткие требования к сценарию и не менее жесткий надзор за следованием ему во время съемок были характерны всегда. Другое дело, что там исповедуют узко-ремесленное разделение функций при работе над сценарной основой: кто-то пишет диалоги, кто-то — состав основных соб</w:t>
      </w:r>
      <w:r>
        <w:t>ы</w:t>
      </w:r>
      <w:r>
        <w:t>тий, кто-то разрабатывает объем сцен, кто-то — гэги и т. д. Но была и пра</w:t>
      </w:r>
      <w:r>
        <w:t>к</w:t>
      </w:r>
      <w:r>
        <w:t>тика приглашать крупнейших писателей на кинопроекты: Фолкнера, Стей</w:t>
      </w:r>
      <w:r>
        <w:t>н</w:t>
      </w:r>
      <w:r>
        <w:t>бека, Хэмингуэя. Первый из них определил эту работу очень резко: «Голл</w:t>
      </w:r>
      <w:r>
        <w:t>и</w:t>
      </w:r>
      <w:r>
        <w:t>вуд — это школа того, как из замечательной книги делать серый примити</w:t>
      </w:r>
      <w:r>
        <w:t>в</w:t>
      </w:r>
      <w:r>
        <w:t>ный фильм»...</w:t>
      </w:r>
    </w:p>
    <w:p w:rsidR="007E4EA8" w:rsidRDefault="007E4EA8">
      <w:pPr>
        <w:pStyle w:val="a3"/>
      </w:pPr>
      <w:r>
        <w:t>В 30-е годы в отечественное кино приходит новое поколение сценар</w:t>
      </w:r>
      <w:r>
        <w:t>и</w:t>
      </w:r>
      <w:r>
        <w:t>стов. Многие из них были связаны с литературой. Огромную роль в разр</w:t>
      </w:r>
      <w:r>
        <w:t>а</w:t>
      </w:r>
      <w:r>
        <w:t>ботке российской формы литературного сценария сы</w:t>
      </w:r>
      <w:r>
        <w:t>г</w:t>
      </w:r>
      <w:r>
        <w:t>рали кинодраматурги Катерина Виноградская и Евгений Габрилович. Найденные ими принципы остаются в силе до сих пор. Правда, в 70-е и 80-е годы сценарии несколько уходили в эклектику, в свободную литературную запись, когда сценарист р</w:t>
      </w:r>
      <w:r>
        <w:t>а</w:t>
      </w:r>
      <w:r>
        <w:t>ботал с языком как литератор. Тогда многие считали, что сценарий может быть самоценным видом литературной деятельности. Появился сц</w:t>
      </w:r>
      <w:r>
        <w:t>е</w:t>
      </w:r>
      <w:r>
        <w:t>нарий для чтения, фильм на бумаге. Сценарии публиковались в «толстых журналах» как киноповести. Пример — «Калина красная» Шукшина, киноповести Вл</w:t>
      </w:r>
      <w:r>
        <w:t>а</w:t>
      </w:r>
      <w:r>
        <w:t>димира Кунина. Это было время размывания жанровых границ, авторских поисков кинодраматургов.</w:t>
      </w:r>
    </w:p>
    <w:p w:rsidR="007E4EA8" w:rsidRDefault="007E4EA8">
      <w:pPr>
        <w:pStyle w:val="a3"/>
      </w:pPr>
      <w:r>
        <w:t>И все же, принципы нашего сценария, заложенные в 30-е годы, сохран</w:t>
      </w:r>
      <w:r>
        <w:t>и</w:t>
      </w:r>
      <w:r>
        <w:t>лись и успешно работают. Советский, российский сценарист совмещает в с</w:t>
      </w:r>
      <w:r>
        <w:t>е</w:t>
      </w:r>
      <w:r>
        <w:t>бе кинематографиста и литератора. Он мыслит экранными образами и стр</w:t>
      </w:r>
      <w:r>
        <w:t>е</w:t>
      </w:r>
      <w:r>
        <w:t>мится создать полноценный характер. Он ставит перед собой задачу выр</w:t>
      </w:r>
      <w:r>
        <w:t>а</w:t>
      </w:r>
      <w:r>
        <w:t>зить переживание героя. У наших сценаристов «исторически» выработалось желание рассказать историю жизни, раскрыть сюжет. Поискать, как расп</w:t>
      </w:r>
      <w:r>
        <w:t>о</w:t>
      </w:r>
      <w:r>
        <w:t>ложить его во времени и пространстве, как выразительно, прочувствованно сказать о челов</w:t>
      </w:r>
      <w:r>
        <w:t>е</w:t>
      </w:r>
      <w:r>
        <w:t>ке, выразить свой авторский взгляд на мир. Это может быть усложненная форма. В кино бывает интересней начать историю с конца и провести к началу, расположить точно ретроспекции и т. д. Это, безусловно, и кинематографическая, и лит</w:t>
      </w:r>
      <w:r>
        <w:t>е</w:t>
      </w:r>
      <w:r>
        <w:t>ратурная работа.</w:t>
      </w:r>
    </w:p>
    <w:p w:rsidR="007E4EA8" w:rsidRDefault="007E4EA8">
      <w:pPr>
        <w:pStyle w:val="a3"/>
      </w:pPr>
      <w:r>
        <w:lastRenderedPageBreak/>
        <w:t>И еще в нашей традиции сохраняется задача, определенная когда-то классиками еще немого кино: сценарий должен содержать эмоциональный заряд для будущего режиссера, оператора, художника, актеров, для всех чл</w:t>
      </w:r>
      <w:r>
        <w:t>е</w:t>
      </w:r>
      <w:r>
        <w:t>нов съемочной группы. Он должен соединять их в едином чувстве, в стре</w:t>
      </w:r>
      <w:r>
        <w:t>м</w:t>
      </w:r>
      <w:r>
        <w:t>лении к художественной цели. Лев Толстой когда-то сказал: «Искусство есть орган объединения людей посредством передачи чувств». И режиссеры часто говорят: не надо нам сухих текстов, железных сценариев, дайте нам то чувс</w:t>
      </w:r>
      <w:r>
        <w:t>т</w:t>
      </w:r>
      <w:r>
        <w:t>во, чтобы захотелось снять эту историю. А наш литературный сценарий, н</w:t>
      </w:r>
      <w:r>
        <w:t>а</w:t>
      </w:r>
      <w:r>
        <w:t>чиная с 30-х годов, совместил в себе и достаточно строгую сценарную з</w:t>
      </w:r>
      <w:r>
        <w:t>а</w:t>
      </w:r>
      <w:r>
        <w:t>пись, и в то же время эмоциональность — эпитеты, краски, внимание к же</w:t>
      </w:r>
      <w:r>
        <w:t>с</w:t>
      </w:r>
      <w:r>
        <w:t>там, к деталям.</w:t>
      </w:r>
    </w:p>
    <w:p w:rsidR="007E4EA8" w:rsidRDefault="007E4EA8">
      <w:pPr>
        <w:pStyle w:val="a3"/>
      </w:pPr>
      <w:r>
        <w:t>Особо показателен для нашего кино его взлет в 50-60 годы прошлого в</w:t>
      </w:r>
      <w:r>
        <w:t>е</w:t>
      </w:r>
      <w:r>
        <w:t>ка. Это явление можно условно назвать нашим «неореализмом». Известна всенародная любовь к прочувствованным, человечным историям, выраже</w:t>
      </w:r>
      <w:r>
        <w:t>н</w:t>
      </w:r>
      <w:r>
        <w:t>ным в четкой отобранной и эстетичной форме. У всех на слуху имена режи</w:t>
      </w:r>
      <w:r>
        <w:t>с</w:t>
      </w:r>
      <w:r>
        <w:t>серов и сценаристов с их классическими фильм</w:t>
      </w:r>
      <w:r>
        <w:t>а</w:t>
      </w:r>
      <w:r>
        <w:t>ми: Герасимов и Шукшин, Кулиджанов, Ростоцкий, Ежов и Шпаликов. «Баллада о солдате», «Журн</w:t>
      </w:r>
      <w:r>
        <w:t>а</w:t>
      </w:r>
      <w:r>
        <w:t>лист», «Живет такой парень», «Когда деревья были большими», и еще мн</w:t>
      </w:r>
      <w:r>
        <w:t>о</w:t>
      </w:r>
      <w:r>
        <w:t>жество и множество. В то «золотое» время кино было и массовым, и касс</w:t>
      </w:r>
      <w:r>
        <w:t>о</w:t>
      </w:r>
      <w:r>
        <w:t>вым, и художественным. Это происходило оттого, что создавались фильмы о людях, о жизни с любовью к ним. И делали их талантл</w:t>
      </w:r>
      <w:r>
        <w:t>и</w:t>
      </w:r>
      <w:r>
        <w:t>вые, честные люди, не озабоченные размерами г</w:t>
      </w:r>
      <w:r>
        <w:t>о</w:t>
      </w:r>
      <w:r>
        <w:t>нораров и зудом дешевого самовыраженчества. Ведь только на такой основе можно вернуть н</w:t>
      </w:r>
      <w:r>
        <w:t>а</w:t>
      </w:r>
      <w:r>
        <w:t>шему кино любовь широкого зрителя.</w:t>
      </w:r>
    </w:p>
    <w:p w:rsidR="007E4EA8" w:rsidRDefault="007E4EA8">
      <w:pPr>
        <w:pStyle w:val="a3"/>
      </w:pPr>
      <w:r>
        <w:t>Наше кино оставалось человечным во многом вопреки советской ценз</w:t>
      </w:r>
      <w:r>
        <w:t>у</w:t>
      </w:r>
      <w:r>
        <w:t>ре. Та выражалась, в первую очередь, в тематическом плане Госкино, кот</w:t>
      </w:r>
      <w:r>
        <w:t>о</w:t>
      </w:r>
      <w:r>
        <w:t>рый был нужен, с одной стороны, для того, чтобы не появлялось большого количества однотипных фильмов, а с другой — чтобы решать идеологич</w:t>
      </w:r>
      <w:r>
        <w:t>е</w:t>
      </w:r>
      <w:r>
        <w:t>ские задачи, поставленные ЦК. Тематический план просуществовал до конца 80-х годов. Главными считались темы революции, историко-биографические, героико-патриотические. Были позиции и музыкальных фильмов, комедий, д</w:t>
      </w:r>
      <w:r>
        <w:t>е</w:t>
      </w:r>
      <w:r>
        <w:t>тективов. Широко использовали голливудские модели легкого жанра. Еще фильмы Александрова сделаны по голливудским законам, с обязател</w:t>
      </w:r>
      <w:r>
        <w:t>ь</w:t>
      </w:r>
      <w:r>
        <w:t>ным наличием однозначно положительного и о</w:t>
      </w:r>
      <w:r>
        <w:t>д</w:t>
      </w:r>
      <w:r>
        <w:t>нозначно отрицательного героя и хэппи-эндом.</w:t>
      </w:r>
    </w:p>
    <w:p w:rsidR="007E4EA8" w:rsidRDefault="007E4EA8">
      <w:pPr>
        <w:pStyle w:val="a3"/>
      </w:pPr>
      <w:r>
        <w:t>Но часто мастера изнутри этой советской идеол</w:t>
      </w:r>
      <w:r>
        <w:t>о</w:t>
      </w:r>
      <w:r>
        <w:t>гической парадигмы, из спущенного сверху тематического плана, вносили в фильм свое человеч</w:t>
      </w:r>
      <w:r>
        <w:t>е</w:t>
      </w:r>
      <w:r>
        <w:t>ское начало, свою душу. Допустим, очень трудно было говорить какие-то крит</w:t>
      </w:r>
      <w:r>
        <w:t>и</w:t>
      </w:r>
      <w:r>
        <w:t>ческие вещи, но у того же Александрова в фильме «Волга-Волга» вдруг п</w:t>
      </w:r>
      <w:r>
        <w:t>о</w:t>
      </w:r>
      <w:r>
        <w:t>является бюрократ. Или Сергей Герас</w:t>
      </w:r>
      <w:r>
        <w:t>и</w:t>
      </w:r>
      <w:r>
        <w:t>мов в конце 30-х в фильме «Учитель» показывает непростую историю любви, и это — в рамках гос</w:t>
      </w:r>
      <w:r>
        <w:t>у</w:t>
      </w:r>
      <w:r>
        <w:t>дарственной программы прославления советской интеллигенции. Таких примеров очень много. Художники наполняли заданные схемы своим отн</w:t>
      </w:r>
      <w:r>
        <w:t>о</w:t>
      </w:r>
      <w:r>
        <w:t>шением, насколько это было возможно. Цензура многое вырезала. Но фильмы все же появл</w:t>
      </w:r>
      <w:r>
        <w:t>я</w:t>
      </w:r>
      <w:r>
        <w:t>лись. Так советские художники кино «размягчали» р</w:t>
      </w:r>
      <w:r>
        <w:t>е</w:t>
      </w:r>
      <w:r>
        <w:t>жим.</w:t>
      </w:r>
    </w:p>
    <w:p w:rsidR="007E4EA8" w:rsidRDefault="007E4EA8">
      <w:pPr>
        <w:pStyle w:val="a3"/>
      </w:pPr>
      <w:r>
        <w:lastRenderedPageBreak/>
        <w:t>И американское кино все время своего существования сталкивается с похожими проблемами. Безусловно, оно всегда было фабульным, в нем труднее проявлять себя художнику. Но, тем не менее, находились и находя</w:t>
      </w:r>
      <w:r>
        <w:t>т</w:t>
      </w:r>
      <w:r>
        <w:t>ся кинохудожники, которые размягчают схематизм масскультовского зрел</w:t>
      </w:r>
      <w:r>
        <w:t>и</w:t>
      </w:r>
      <w:r>
        <w:t>ща или попросту снимают художественные картины вопреки официальным взглядам и мнениям. Пр</w:t>
      </w:r>
      <w:r>
        <w:t>и</w:t>
      </w:r>
      <w:r>
        <w:t>мер — та же «Простая история» Дэвида Линча или «Страсти Христовы» Мэла Гибсона.</w:t>
      </w:r>
    </w:p>
    <w:p w:rsidR="007E4EA8" w:rsidRDefault="007E4EA8">
      <w:pPr>
        <w:pStyle w:val="a3"/>
      </w:pPr>
      <w:r>
        <w:t>В Европе кинематография находится в более привилегированном пол</w:t>
      </w:r>
      <w:r>
        <w:t>о</w:t>
      </w:r>
      <w:r>
        <w:t>жении по отношению к це</w:t>
      </w:r>
      <w:r>
        <w:t>н</w:t>
      </w:r>
      <w:r>
        <w:t>зуре или официозному мнению, «положенности и неположенности». Но с искусством там тоже проблемы. Прежде всего, эк</w:t>
      </w:r>
      <w:r>
        <w:t>о</w:t>
      </w:r>
      <w:r>
        <w:t>номические. Как, впрочем, и у нас сегодня. Наши киночиновники и продюс</w:t>
      </w:r>
      <w:r>
        <w:t>е</w:t>
      </w:r>
      <w:r>
        <w:t>ры прямо говорят о таком сценарии: «Это — искусство, а на искусство се</w:t>
      </w:r>
      <w:r>
        <w:t>й</w:t>
      </w:r>
      <w:r>
        <w:t>час денег не дают. Давайте нам что-нибудь попроще»...</w:t>
      </w:r>
    </w:p>
    <w:p w:rsidR="007E4EA8" w:rsidRDefault="007E4EA8">
      <w:pPr>
        <w:pStyle w:val="a3"/>
      </w:pPr>
      <w:r>
        <w:t>Итак, наш литературный сценарий даже в самые «зацензуренные» с</w:t>
      </w:r>
      <w:r>
        <w:t>о</w:t>
      </w:r>
      <w:r>
        <w:t>ветские годы позволял создавать на своей основе высокие художественные пр</w:t>
      </w:r>
      <w:r>
        <w:t>о</w:t>
      </w:r>
      <w:r>
        <w:t>изведения, давал возможность выразиться и режиссеру, и художнику, и оп</w:t>
      </w:r>
      <w:r>
        <w:t>е</w:t>
      </w:r>
      <w:r>
        <w:t>ратору, и актеру. И эта роль, значение кинодраматурга проходят красной н</w:t>
      </w:r>
      <w:r>
        <w:t>и</w:t>
      </w:r>
      <w:r>
        <w:t>тью через всю историю нашего кино, начиная с 10-х годов XX века.</w:t>
      </w:r>
    </w:p>
    <w:p w:rsidR="007E4EA8" w:rsidRDefault="007E4EA8">
      <w:pPr>
        <w:pStyle w:val="a3"/>
      </w:pPr>
      <w:r>
        <w:t>Бывает, что режиссер сам является полноценным сценаристом. Але</w:t>
      </w:r>
      <w:r>
        <w:t>к</w:t>
      </w:r>
      <w:r>
        <w:t>сандр Довженко, Сергей Гер</w:t>
      </w:r>
      <w:r>
        <w:t>а</w:t>
      </w:r>
      <w:r>
        <w:t>симов писали для себя. Михаил Швейцер сам со</w:t>
      </w:r>
      <w:r>
        <w:t>з</w:t>
      </w:r>
      <w:r>
        <w:t>давал сценарии чудесных экранизаций. Марлен Хуциев последние годы работает по своим сценариям. Но таких ярких примеров немного, тут ну</w:t>
      </w:r>
      <w:r>
        <w:t>ж</w:t>
      </w:r>
      <w:r>
        <w:t>ны большой опыт и талант, ведь сценарий и режиссура — разные формы кин</w:t>
      </w:r>
      <w:r>
        <w:t>е</w:t>
      </w:r>
      <w:r>
        <w:t>матографического мышления, такое совмещение требует огромной отдачи сил. Чаще режиссеры проваливают сцен</w:t>
      </w:r>
      <w:r>
        <w:t>а</w:t>
      </w:r>
      <w:r>
        <w:t>рии, когда берутся за их построение. Или внедряют себя в соавторы и только затрудняют сценаристу предвар</w:t>
      </w:r>
      <w:r>
        <w:t>и</w:t>
      </w:r>
      <w:r>
        <w:t>тельную работу. Лучше все-таки оставаться союзниками, исходя из задач своих пр</w:t>
      </w:r>
      <w:r>
        <w:t>о</w:t>
      </w:r>
      <w:r>
        <w:t>фессий, и соединяться только в общем замысле. Наш литературный сценарий предлагает именно это.</w:t>
      </w:r>
    </w:p>
    <w:p w:rsidR="007E4EA8" w:rsidRDefault="007E4EA8">
      <w:pPr>
        <w:pStyle w:val="a3"/>
      </w:pPr>
      <w:r>
        <w:t>Но кого считать «главным» автором? Вопрос в кино болезненный, кра</w:t>
      </w:r>
      <w:r>
        <w:t>й</w:t>
      </w:r>
      <w:r>
        <w:t>не полемичный. Видимо, того, кто является родителем замысла будущего фильма.</w:t>
      </w:r>
    </w:p>
    <w:p w:rsidR="007E4EA8" w:rsidRDefault="007E4EA8">
      <w:pPr>
        <w:pStyle w:val="a3"/>
      </w:pPr>
      <w:r>
        <w:t>В итальянском кино второй половины 40-х годов произошла содерж</w:t>
      </w:r>
      <w:r>
        <w:t>а</w:t>
      </w:r>
      <w:r>
        <w:t>тельная, эстетическая революция. Это событие назвали «неореализмом». Н</w:t>
      </w:r>
      <w:r>
        <w:t>о</w:t>
      </w:r>
      <w:r>
        <w:t>вая пластика, новая стилистика, возвращение интер</w:t>
      </w:r>
      <w:r>
        <w:t>е</w:t>
      </w:r>
      <w:r>
        <w:t>са художника к жизни народа. Высечение худож</w:t>
      </w:r>
      <w:r>
        <w:t>е</w:t>
      </w:r>
      <w:r>
        <w:t>ственного из реальности бытия. Фотографизм и документализм изображения. Неореализм дал то</w:t>
      </w:r>
      <w:r>
        <w:t>л</w:t>
      </w:r>
      <w:r>
        <w:t>чок стилевым поискам не одного десятилетия. И сегодня, обогащенный опытом психологизма, экз</w:t>
      </w:r>
      <w:r>
        <w:t>и</w:t>
      </w:r>
      <w:r>
        <w:t>стенции, его принцип ощутимо возвращается в кино.</w:t>
      </w:r>
    </w:p>
    <w:p w:rsidR="007E4EA8" w:rsidRDefault="007E4EA8">
      <w:pPr>
        <w:pStyle w:val="a3"/>
      </w:pPr>
      <w:r>
        <w:t>Неореализм начинался в литературе с «народных, крестьянских» ром</w:t>
      </w:r>
      <w:r>
        <w:t>а</w:t>
      </w:r>
      <w:r>
        <w:t>нов Альберто Моравиа. В кино это сыграло огромную роль. Значительное содержание требует соответственной драматургической работы. Является исключительная фигура сценариста Чезаре Дзавватини. Сборники его кин</w:t>
      </w:r>
      <w:r>
        <w:t>о</w:t>
      </w:r>
      <w:r>
        <w:t>повестей издавались как книги. По его сценар</w:t>
      </w:r>
      <w:r>
        <w:t>и</w:t>
      </w:r>
      <w:r>
        <w:t>ям снимали великие фильмы крупнейшие режиссеры эпохи. Стоит также выделить сегодняшнего «патр</w:t>
      </w:r>
      <w:r>
        <w:t>и</w:t>
      </w:r>
      <w:r>
        <w:lastRenderedPageBreak/>
        <w:t>арха» кинодраматургии Тонино Гуэрру. Он умел входить как равный в з</w:t>
      </w:r>
      <w:r>
        <w:t>а</w:t>
      </w:r>
      <w:r>
        <w:t>мыслы Феллини и воплощать их в драматургической основе. Кстати, Гуэрра очень близок нашему кинематографу, работал с нашими мастерами. Их фильм с режиссером Леонидом Головней «Вишневый омут» по роману М</w:t>
      </w:r>
      <w:r>
        <w:t>и</w:t>
      </w:r>
      <w:r>
        <w:t>хаила Алексеева, снятый в 80-м году, очень интересен, не устарел, хотя в свое время был явно недооценен.</w:t>
      </w:r>
    </w:p>
    <w:p w:rsidR="007E4EA8" w:rsidRDefault="007E4EA8">
      <w:pPr>
        <w:pStyle w:val="a3"/>
      </w:pPr>
      <w:r>
        <w:t>И сегодня в европейском кино престиж сценариста достаточно высок, а потребность в сильных сценариях всегда высока. Во Франции, допустим, зритель, с природной склонностью к галльскому ос</w:t>
      </w:r>
      <w:r>
        <w:t>т</w:t>
      </w:r>
      <w:r>
        <w:t>рому уму, очень ценит отточенные диалоги. И у</w:t>
      </w:r>
      <w:r>
        <w:t>с</w:t>
      </w:r>
      <w:r>
        <w:t>пех такому фильму бывает обеспечен.</w:t>
      </w:r>
    </w:p>
    <w:p w:rsidR="007E4EA8" w:rsidRDefault="007E4EA8">
      <w:pPr>
        <w:pStyle w:val="a3"/>
      </w:pPr>
      <w:r>
        <w:t>А в США ключевой фигурой стал продюсер. Идеи лучших проектов, как правило, принадлежат ему. Он подбирает под эту идею режиссера, или сам режиссер становится продюсером. Примеры: Спилберг, Кэмерон, Стоун и многие другие. Нанятые же сценаристы, как правило — группа, должны быть профессиональны каждый на своем участке, но не самобытны. Иначе в ед</w:t>
      </w:r>
      <w:r>
        <w:t>и</w:t>
      </w:r>
      <w:r>
        <w:t>ное целое их части работы не сведутся. Они работают по заданию, труд сц</w:t>
      </w:r>
      <w:r>
        <w:t>е</w:t>
      </w:r>
      <w:r>
        <w:t>нариста поставлен на конвейер. Таковы условия индустрии зрелищ. Именно зрелище как цель, дающая прибыль, зрелище, выведенное из-под нравстве</w:t>
      </w:r>
      <w:r>
        <w:t>н</w:t>
      </w:r>
      <w:r>
        <w:t>ной оценки его, все жестче вытесняют художественность, содержательность.</w:t>
      </w:r>
    </w:p>
    <w:p w:rsidR="007E4EA8" w:rsidRDefault="007E4EA8">
      <w:pPr>
        <w:pStyle w:val="a3"/>
      </w:pPr>
      <w:r>
        <w:t>В нашем кино сценаристы всегда занимали и занимают особое место. Лучшие способны работать и работали с крупнейшими режиссерами разных стилей, но не теряли своего почерка, своей темы. Не даром говорят: есть фильмы, целый мир кинодраматургов Валентина Ежова и Валентина Че</w:t>
      </w:r>
      <w:r>
        <w:t>р</w:t>
      </w:r>
      <w:r>
        <w:t>ных, Эдуарда Володарского и Аркадия Инина. Их фильмы, их герои узнаваемы и неповторимы. А знаменитые наши «тандемы»! Как выделить, чей это больше фильм — Агишева или Ишмухаметова, Сокурова или Арабова, Абдрашитова или Миндадзе? И ведь это богатство вырастало из нашей формы литерату</w:t>
      </w:r>
      <w:r>
        <w:t>р</w:t>
      </w:r>
      <w:r>
        <w:t>ного сценария. Можно смело сказать: отечественная кинодраматургия, лит</w:t>
      </w:r>
      <w:r>
        <w:t>е</w:t>
      </w:r>
      <w:r>
        <w:t>ратурный сценарий — наше национальное достояние. Оно вырабатывалось и</w:t>
      </w:r>
      <w:r>
        <w:t>с</w:t>
      </w:r>
      <w:r>
        <w:t>торически и выражает менталитет нашего народа, нашего зрителя.</w:t>
      </w:r>
    </w:p>
    <w:p w:rsidR="007E4EA8" w:rsidRDefault="007E4EA8">
      <w:pPr>
        <w:pStyle w:val="a3"/>
      </w:pPr>
      <w:r>
        <w:t>Впрочем, сегодня в нашем кино живет и американская форма работы. Но сценарист, подгото</w:t>
      </w:r>
      <w:r>
        <w:t>в</w:t>
      </w:r>
      <w:r>
        <w:t>ленный к решению сложных драматургических задач, способен и в коммерческом кино поднять уровень содержания. И он бы хотел это сделать, да, к сожалению, в производстве сегодня мало что от него зав</w:t>
      </w:r>
      <w:r>
        <w:t>и</w:t>
      </w:r>
      <w:r>
        <w:t>сит.</w:t>
      </w:r>
    </w:p>
    <w:p w:rsidR="007E4EA8" w:rsidRDefault="007E4EA8">
      <w:pPr>
        <w:pStyle w:val="a3"/>
      </w:pPr>
      <w:r>
        <w:t>Однако появление голливудской формы записи сценария может прине</w:t>
      </w:r>
      <w:r>
        <w:t>с</w:t>
      </w:r>
      <w:r>
        <w:t>ти и пользу. Она требует четкого мышления, действенной проработки кажд</w:t>
      </w:r>
      <w:r>
        <w:t>о</w:t>
      </w:r>
      <w:r>
        <w:t>го элемента, решения каждой сценки, пусть с</w:t>
      </w:r>
      <w:r>
        <w:t>а</w:t>
      </w:r>
      <w:r>
        <w:t>мой проходной. Она хороша в жанрах фабульных. Но есть жанры более тонкие — драма, киноповесть, л</w:t>
      </w:r>
      <w:r>
        <w:t>и</w:t>
      </w:r>
      <w:r>
        <w:t>рические фильмы, где голливудской формой записи просто не выразить всех тонкостей замысла</w:t>
      </w:r>
    </w:p>
    <w:p w:rsidR="007E4EA8" w:rsidRDefault="007E4EA8">
      <w:pPr>
        <w:pStyle w:val="a3"/>
      </w:pPr>
      <w:r>
        <w:t>Итак, у нас сегодня работают несколько поколений сценаристов. Ста</w:t>
      </w:r>
      <w:r>
        <w:t>р</w:t>
      </w:r>
      <w:r>
        <w:t>шее, накопившее огромный практический опыт и влияние в области кин</w:t>
      </w:r>
      <w:r>
        <w:t>о</w:t>
      </w:r>
      <w:r>
        <w:t>драматургии. Скажем, Валентин Черных и Эдуард Володарский своим весом и положением знач</w:t>
      </w:r>
      <w:r>
        <w:t>и</w:t>
      </w:r>
      <w:r>
        <w:t>тельно влияют и на весь кинопроцесс в целом.</w:t>
      </w:r>
    </w:p>
    <w:p w:rsidR="007E4EA8" w:rsidRDefault="007E4EA8">
      <w:pPr>
        <w:pStyle w:val="a3"/>
      </w:pPr>
      <w:r>
        <w:lastRenderedPageBreak/>
        <w:t>Есть поколение среднее, понесшее самый серьезный урон в прошлое д</w:t>
      </w:r>
      <w:r>
        <w:t>е</w:t>
      </w:r>
      <w:r>
        <w:t>сятилетие стагнации кин</w:t>
      </w:r>
      <w:r>
        <w:t>о</w:t>
      </w:r>
      <w:r>
        <w:t>производства. Но это поколение все-таки выжило, накопило опыт и вошло в самый плодотворный этап жизни. К сожалению, этому поколению сегодня труднее других. Его потенциал явно недооценив</w:t>
      </w:r>
      <w:r>
        <w:t>а</w:t>
      </w:r>
      <w:r>
        <w:t>ют киночиновники и продюсеры, делая ставку на молодых, в расчете прим</w:t>
      </w:r>
      <w:r>
        <w:t>а</w:t>
      </w:r>
      <w:r>
        <w:t>нивать соответс</w:t>
      </w:r>
      <w:r>
        <w:t>т</w:t>
      </w:r>
      <w:r>
        <w:t>вующей тематикой именно молодого зрителя. А зрителям серьезным, с жизненным опытом, каких, кстати, большинство, в нынешних кинотеатрах смотреть просто нечего. Так зауживается спектр, теряется пит</w:t>
      </w:r>
      <w:r>
        <w:t>а</w:t>
      </w:r>
      <w:r>
        <w:t>тельная среда общения, распыляется аудитория.</w:t>
      </w:r>
    </w:p>
    <w:p w:rsidR="007E4EA8" w:rsidRDefault="007E4EA8">
      <w:pPr>
        <w:pStyle w:val="a3"/>
      </w:pPr>
      <w:r>
        <w:t>И есть поколение молодое, очень неоднородное, только приобретающее профессиональные навыки, опыт. И здесь очень важно не потерять связь, преемственность поколений, преемственность опыта. В среде начинающих сценаристов сегодня наблюдается тревожное явление. Желая пробиться, быть замеченными, многие наивно считают голливудскую форму записи престижной. Тем более, что телесериалы строятся именно на ней. Но сери</w:t>
      </w:r>
      <w:r>
        <w:t>а</w:t>
      </w:r>
      <w:r>
        <w:t>лы — это одноразовая масскультовская продукция, вроде пластмассовых стаканчиков. И вот молодые, не имея опыта, который появляется, только к</w:t>
      </w:r>
      <w:r>
        <w:t>о</w:t>
      </w:r>
      <w:r>
        <w:t>гда сценарист пройдет практически весь процесс создания фильма от замы</w:t>
      </w:r>
      <w:r>
        <w:t>с</w:t>
      </w:r>
      <w:r>
        <w:t>ла, заявки до выхода на экран, начинают изобретать некий симбиоз голл</w:t>
      </w:r>
      <w:r>
        <w:t>и</w:t>
      </w:r>
      <w:r>
        <w:t>вудской и российской формы записи. Мыслить отточенно, действенно еще не науч</w:t>
      </w:r>
      <w:r>
        <w:t>и</w:t>
      </w:r>
      <w:r>
        <w:t>лись, но от кинообразности уже отошли. Уходят тонкости отношений, атмосфера, и действия почти нет. Одна говорильня, как в радиопьесе. И т</w:t>
      </w:r>
      <w:r>
        <w:t>а</w:t>
      </w:r>
      <w:r>
        <w:t>кими вялыми, скучнейшими сценариями с претензией на испорченную ам</w:t>
      </w:r>
      <w:r>
        <w:t>е</w:t>
      </w:r>
      <w:r>
        <w:t>риканскую форму записи, завалены редакционные шкафы всех кинокомп</w:t>
      </w:r>
      <w:r>
        <w:t>а</w:t>
      </w:r>
      <w:r>
        <w:t>ний, студий.</w:t>
      </w:r>
    </w:p>
    <w:p w:rsidR="007E4EA8" w:rsidRDefault="007E4EA8">
      <w:pPr>
        <w:pStyle w:val="a3"/>
      </w:pPr>
      <w:r>
        <w:t>Далеко не всем сценаристам надо стремиться работать в искусстве. Сл</w:t>
      </w:r>
      <w:r>
        <w:t>е</w:t>
      </w:r>
      <w:r>
        <w:t>дует прежде всего овладевать профессиональными навыками, поднимать средний уровень массовой продукции, очеловеч</w:t>
      </w:r>
      <w:r>
        <w:t>и</w:t>
      </w:r>
      <w:r>
        <w:t>вать ее, изживать пошлость. Тогда и зритель широкий пойдет. И не в нескольких кинотеатрах М</w:t>
      </w:r>
      <w:r>
        <w:t>о</w:t>
      </w:r>
      <w:r>
        <w:t>сквы и Питера, а по всей стране...</w:t>
      </w:r>
    </w:p>
    <w:p w:rsidR="007E4EA8" w:rsidRDefault="007E4EA8">
      <w:pPr>
        <w:pStyle w:val="a3"/>
      </w:pPr>
      <w:r>
        <w:t>А художники всегда редки. Да и за искусство сег</w:t>
      </w:r>
      <w:r>
        <w:t>о</w:t>
      </w:r>
      <w:r>
        <w:t>дня выдают то, что им не является — некий, по в</w:t>
      </w:r>
      <w:r>
        <w:t>ы</w:t>
      </w:r>
      <w:r>
        <w:t>ражению одного моего знакомого литератора и ученого, туман реальности. Я не имею в виду стиль. Я имею в виду разлож</w:t>
      </w:r>
      <w:r>
        <w:t>е</w:t>
      </w:r>
      <w:r>
        <w:t>ние мышления до неких ничем не связанных между собой и окружающим фрагментов рефлексии. За цель и смысл искусства выдают голый акт сам</w:t>
      </w:r>
      <w:r>
        <w:t>о</w:t>
      </w:r>
      <w:r>
        <w:t>выражения, отвязанный от какой-либо реальности. И прежде всего — этич</w:t>
      </w:r>
      <w:r>
        <w:t>е</w:t>
      </w:r>
      <w:r>
        <w:t>ской, оценочной. Просто взбрело что-то в голову — взял и самовыразился в тесном кругу приятелей. Сплошной «хэппенинг» с «артхаузом», словом! И долой смысл! Есть только самовыражающийся субъект в мгновении отсутс</w:t>
      </w:r>
      <w:r>
        <w:t>т</w:t>
      </w:r>
      <w:r>
        <w:t>вующего времени как связи прошлого и будущего через н</w:t>
      </w:r>
      <w:r>
        <w:t>а</w:t>
      </w:r>
      <w:r>
        <w:t>стоящее.</w:t>
      </w:r>
    </w:p>
    <w:p w:rsidR="007E4EA8" w:rsidRDefault="007E4EA8">
      <w:pPr>
        <w:pStyle w:val="a3"/>
      </w:pPr>
      <w:r>
        <w:t>Но искусство — совсем в другом, в противоположном. Искусство — н</w:t>
      </w:r>
      <w:r>
        <w:t>е</w:t>
      </w:r>
      <w:r>
        <w:t>заменимый орган самопознания общества через познание мира души. И з</w:t>
      </w:r>
      <w:r>
        <w:t>а</w:t>
      </w:r>
      <w:r>
        <w:t>менить его нечем. Гибель искусства — преддверие гибели цивилизации. Х</w:t>
      </w:r>
      <w:r>
        <w:t>у</w:t>
      </w:r>
      <w:r>
        <w:t>дожник входит в познание этого мира, безусловно, через момент самовыр</w:t>
      </w:r>
      <w:r>
        <w:t>а</w:t>
      </w:r>
      <w:r>
        <w:t>жения. Но дальше он начинает поверять и структурировать реальность в с</w:t>
      </w:r>
      <w:r>
        <w:t>о</w:t>
      </w:r>
      <w:r>
        <w:lastRenderedPageBreak/>
        <w:t>ответствии со своими личностными особенностями вокруг этического вект</w:t>
      </w:r>
      <w:r>
        <w:t>о</w:t>
      </w:r>
      <w:r>
        <w:t>ра. То есть он начинает свою охоту за правдой и ложью. И тем собирает свою картину мира, управляет движением времен. Из прошлого в б</w:t>
      </w:r>
      <w:r>
        <w:t>у</w:t>
      </w:r>
      <w:r>
        <w:t>дущее, и даже — наоборот.</w:t>
      </w:r>
    </w:p>
    <w:p w:rsidR="007E4EA8" w:rsidRDefault="007E4EA8">
      <w:pPr>
        <w:pStyle w:val="a3"/>
      </w:pPr>
      <w:r>
        <w:t>Увы, у нас сегодня во многом — еще этот туман р</w:t>
      </w:r>
      <w:r>
        <w:t>е</w:t>
      </w:r>
      <w:r>
        <w:t>альности в политике, экономике, идеологии. Направленные движения вдруг распадаются на ра</w:t>
      </w:r>
      <w:r>
        <w:t>з</w:t>
      </w:r>
      <w:r>
        <w:t>розненные обессмысленные акты самовыражений. Без связи, последовател</w:t>
      </w:r>
      <w:r>
        <w:t>ь</w:t>
      </w:r>
      <w:r>
        <w:t>ности. Отсюда у многих представление, что живут они в нереальном, фи</w:t>
      </w:r>
      <w:r>
        <w:t>к</w:t>
      </w:r>
      <w:r>
        <w:t>тивном мире. Чувство выбитости, бессмыслица, обезволение...</w:t>
      </w:r>
    </w:p>
    <w:p w:rsidR="007E4EA8" w:rsidRDefault="007E4EA8">
      <w:pPr>
        <w:pStyle w:val="a3"/>
      </w:pPr>
      <w:r>
        <w:t>Кино не существует вне времени, вне общества. Какой социум, какова востребованность — такое и кино. Кинематограф очень быстро отзывается на состояние общества, фиксирует его. Разваливалось общества в 90-е годы, и кино развалилось. Сейчас государство и общество пытаются укрепиться, и в кино тяга к структурированию, начинает угадываться осмысленность. Только не надо реальность путать с победными реляциями чиновников. Это всегда вредно. У нас пока — очень плохая орган</w:t>
      </w:r>
      <w:r>
        <w:t>и</w:t>
      </w:r>
      <w:r>
        <w:t>зованность, непонимание пути, и оттого — конъюнктурные метания, глупости и провалы. Но и отдел</w:t>
      </w:r>
      <w:r>
        <w:t>ь</w:t>
      </w:r>
      <w:r>
        <w:t>ные обнадеживающие сполохи тоже есть. О</w:t>
      </w:r>
      <w:r>
        <w:t>д</w:t>
      </w:r>
      <w:r>
        <w:t>нако главное — впереди. И это главное в нашем к</w:t>
      </w:r>
      <w:r>
        <w:t>и</w:t>
      </w:r>
      <w:r>
        <w:t>но во многом будет зависеть от кинодраматургии, потому что она — его идеология. С ней обращаться нужно бережно. Помнить: по слабому сценарию практически невозможно снять сильный фильм; а отли</w:t>
      </w:r>
      <w:r>
        <w:t>ч</w:t>
      </w:r>
      <w:r>
        <w:t>ный сцен</w:t>
      </w:r>
      <w:r>
        <w:t>а</w:t>
      </w:r>
      <w:r>
        <w:t>рий очень легко испортить при постановке.</w:t>
      </w:r>
    </w:p>
    <w:p w:rsidR="007E4EA8" w:rsidRDefault="007E4EA8">
      <w:pPr>
        <w:pStyle w:val="a3"/>
      </w:pPr>
      <w:r>
        <w:t> </w:t>
      </w:r>
    </w:p>
    <w:p w:rsidR="007E4EA8" w:rsidRDefault="007E4EA8">
      <w:pPr>
        <w:pStyle w:val="m"/>
      </w:pPr>
      <w:r>
        <w:t>Андрей Можаев — сценарист, лауреат международных кинофестивалей, д</w:t>
      </w:r>
      <w:r>
        <w:t>о</w:t>
      </w:r>
      <w:r>
        <w:t>цент кафедры кинодрам</w:t>
      </w:r>
      <w:r>
        <w:t>а</w:t>
      </w:r>
      <w:r>
        <w:t>тургии ВГИК.</w:t>
      </w:r>
    </w:p>
    <w:p w:rsidR="007E4EA8" w:rsidRDefault="007E4EA8">
      <w:pPr>
        <w:pStyle w:val="m"/>
      </w:pPr>
      <w:r>
        <w:t>Статья заказана журналами «Менеджер кино» и «Синопсис» (Москва, Россия) и опубликована в мартовских номерах за 2006 г.</w:t>
      </w:r>
    </w:p>
    <w:p w:rsidR="007E4EA8" w:rsidRDefault="007E4EA8">
      <w:pPr>
        <w:pStyle w:val="a3"/>
      </w:pPr>
    </w:p>
    <w:sectPr w:rsidR="007E4EA8">
      <w:footerReference w:type="default" r:id="rId6"/>
      <w:foot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A1" w:rsidRDefault="006D6CA1">
      <w:r>
        <w:separator/>
      </w:r>
    </w:p>
  </w:endnote>
  <w:endnote w:type="continuationSeparator" w:id="1">
    <w:p w:rsidR="006D6CA1" w:rsidRDefault="006D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A8" w:rsidRDefault="007E4EA8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92AD0">
      <w:rPr>
        <w:rStyle w:val="a8"/>
        <w:noProof/>
      </w:rPr>
      <w:t>9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A8" w:rsidRDefault="007E4EA8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92AD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A1" w:rsidRDefault="006D6CA1">
      <w:r>
        <w:separator/>
      </w:r>
    </w:p>
  </w:footnote>
  <w:footnote w:type="continuationSeparator" w:id="1">
    <w:p w:rsidR="006D6CA1" w:rsidRDefault="006D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DB7"/>
    <w:rsid w:val="00297DB7"/>
    <w:rsid w:val="006D6CA1"/>
    <w:rsid w:val="007E4EA8"/>
    <w:rsid w:val="00A76520"/>
    <w:rsid w:val="00F3632B"/>
    <w:rsid w:val="00F9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he-IL"/>
    </w:rPr>
  </w:style>
  <w:style w:type="paragraph" w:styleId="1">
    <w:name w:val="heading 1"/>
    <w:basedOn w:val="a"/>
    <w:qFormat/>
    <w:pPr>
      <w:spacing w:before="480" w:after="480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400" w:after="400"/>
      <w:jc w:val="center"/>
      <w:outlineLvl w:val="1"/>
    </w:pPr>
    <w:rPr>
      <w:b/>
      <w:bCs/>
      <w:color w:val="000000"/>
      <w:sz w:val="40"/>
      <w:szCs w:val="40"/>
    </w:rPr>
  </w:style>
  <w:style w:type="paragraph" w:styleId="3">
    <w:name w:val="heading 3"/>
    <w:basedOn w:val="a"/>
    <w:qFormat/>
    <w:pPr>
      <w:keepNext/>
      <w:spacing w:before="320" w:after="320"/>
      <w:jc w:val="center"/>
      <w:outlineLvl w:val="2"/>
    </w:pPr>
    <w:rPr>
      <w:b/>
      <w:bCs/>
      <w:color w:val="000000"/>
      <w:sz w:val="32"/>
      <w:szCs w:val="32"/>
    </w:rPr>
  </w:style>
  <w:style w:type="paragraph" w:styleId="4">
    <w:name w:val="heading 4"/>
    <w:basedOn w:val="a"/>
    <w:qFormat/>
    <w:pPr>
      <w:keepNext/>
      <w:spacing w:before="300" w:after="300"/>
      <w:jc w:val="center"/>
      <w:outlineLvl w:val="3"/>
    </w:pPr>
    <w:rPr>
      <w:b/>
      <w:bCs/>
      <w:color w:val="000000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ind w:firstLine="567"/>
      <w:jc w:val="both"/>
    </w:pPr>
    <w:rPr>
      <w:color w:val="000000"/>
      <w:sz w:val="28"/>
      <w:szCs w:val="28"/>
    </w:rPr>
  </w:style>
  <w:style w:type="paragraph" w:styleId="a4">
    <w:name w:val="footnote text"/>
    <w:basedOn w:val="a"/>
    <w:semiHidden/>
    <w:rPr>
      <w:color w:val="000000"/>
    </w:rPr>
  </w:style>
  <w:style w:type="paragraph" w:customStyle="1" w:styleId="m">
    <w:name w:val="m"/>
    <w:basedOn w:val="a"/>
    <w:pPr>
      <w:spacing w:before="60" w:after="60"/>
      <w:ind w:firstLine="397"/>
      <w:jc w:val="both"/>
    </w:pPr>
    <w:rPr>
      <w:i/>
      <w:iCs/>
      <w:color w:val="000000"/>
      <w:sz w:val="26"/>
      <w:szCs w:val="26"/>
    </w:rPr>
  </w:style>
  <w:style w:type="paragraph" w:customStyle="1" w:styleId="r">
    <w:name w:val="r"/>
    <w:basedOn w:val="a"/>
    <w:pPr>
      <w:jc w:val="right"/>
    </w:pPr>
    <w:rPr>
      <w:color w:val="000000"/>
      <w:sz w:val="26"/>
      <w:szCs w:val="26"/>
    </w:rPr>
  </w:style>
  <w:style w:type="paragraph" w:customStyle="1" w:styleId="s">
    <w:name w:val="s"/>
    <w:basedOn w:val="a"/>
    <w:pPr>
      <w:ind w:firstLine="697"/>
      <w:jc w:val="both"/>
    </w:pPr>
    <w:rPr>
      <w:color w:val="000000"/>
    </w:rPr>
  </w:style>
  <w:style w:type="paragraph" w:customStyle="1" w:styleId="p">
    <w:name w:val="p"/>
    <w:basedOn w:val="a"/>
    <w:pPr>
      <w:ind w:left="2835"/>
    </w:pPr>
    <w:rPr>
      <w:color w:val="000000"/>
      <w:sz w:val="26"/>
      <w:szCs w:val="26"/>
    </w:rPr>
  </w:style>
  <w:style w:type="paragraph" w:customStyle="1" w:styleId="l">
    <w:name w:val="l"/>
    <w:basedOn w:val="a"/>
    <w:pPr>
      <w:jc w:val="both"/>
    </w:pPr>
    <w:rPr>
      <w:color w:val="000000"/>
      <w:sz w:val="28"/>
      <w:szCs w:val="28"/>
    </w:rPr>
  </w:style>
  <w:style w:type="paragraph" w:customStyle="1" w:styleId="dl">
    <w:name w:val="dl"/>
    <w:basedOn w:val="m"/>
    <w:pPr>
      <w:ind w:firstLine="0"/>
    </w:pPr>
    <w:rPr>
      <w:i w:val="0"/>
      <w:iCs w:val="0"/>
    </w:rPr>
  </w:style>
  <w:style w:type="paragraph" w:customStyle="1" w:styleId="c">
    <w:name w:val="c"/>
    <w:basedOn w:val="a"/>
    <w:pPr>
      <w:jc w:val="center"/>
    </w:pPr>
    <w:rPr>
      <w:color w:val="000000"/>
      <w:sz w:val="26"/>
      <w:szCs w:val="26"/>
    </w:rPr>
  </w:style>
  <w:style w:type="character" w:styleId="a5">
    <w:name w:val="footnote reference"/>
    <w:semiHidden/>
    <w:rPr>
      <w:vertAlign w:val="superscript"/>
    </w:rPr>
  </w:style>
  <w:style w:type="character" w:customStyle="1" w:styleId="name">
    <w:name w:val="name"/>
    <w:rPr>
      <w:spacing w:val="60"/>
    </w:rPr>
  </w:style>
  <w:style w:type="paragraph" w:styleId="a6">
    <w:name w:val="header"/>
    <w:basedOn w:val="a"/>
    <w:pPr>
      <w:tabs>
        <w:tab w:val="center" w:pos="4677"/>
        <w:tab w:val="right" w:pos="9355"/>
      </w:tabs>
      <w:jc w:val="center"/>
    </w:pPr>
  </w:style>
  <w:style w:type="paragraph" w:styleId="a7">
    <w:name w:val="footer"/>
    <w:basedOn w:val="a"/>
    <w:pPr>
      <w:tabs>
        <w:tab w:val="center" w:pos="4677"/>
        <w:tab w:val="right" w:pos="9355"/>
      </w:tabs>
      <w:jc w:val="center"/>
    </w:p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российского сценария</dc:title>
  <dc:creator>Можаев А.</dc:creator>
  <cp:keywords>Можаев А. Особенности российского сценария</cp:keywords>
  <cp:lastModifiedBy>Санек</cp:lastModifiedBy>
  <cp:revision>2</cp:revision>
  <dcterms:created xsi:type="dcterms:W3CDTF">2017-12-21T13:35:00Z</dcterms:created>
  <dcterms:modified xsi:type="dcterms:W3CDTF">2017-12-21T13:35:00Z</dcterms:modified>
</cp:coreProperties>
</file>